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0194D" w14:textId="77777777" w:rsidR="003732FA" w:rsidRPr="00D07EC4" w:rsidRDefault="003732FA" w:rsidP="00D07EC4">
      <w:pPr>
        <w:pStyle w:val="Heading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46279961"/>
      <w:bookmarkStart w:id="1" w:name="_Toc177821978"/>
      <w:r w:rsidRPr="00D07EC4">
        <w:rPr>
          <w:rFonts w:ascii="Times New Roman" w:hAnsi="Times New Roman" w:cs="Times New Roman"/>
          <w:b/>
          <w:sz w:val="24"/>
          <w:szCs w:val="24"/>
        </w:rPr>
        <w:t>Research Methods in Sociology: Stories and Qualitative Research</w:t>
      </w:r>
      <w:bookmarkEnd w:id="0"/>
      <w:bookmarkEnd w:id="1"/>
    </w:p>
    <w:p w14:paraId="1FE7827B" w14:textId="77777777" w:rsidR="003732FA" w:rsidRPr="00D07EC4" w:rsidRDefault="003732FA" w:rsidP="00D07EC4">
      <w:pPr>
        <w:jc w:val="right"/>
      </w:pPr>
    </w:p>
    <w:p w14:paraId="5E716215" w14:textId="77777777" w:rsidR="00D07EC4" w:rsidRDefault="003732FA" w:rsidP="00D07EC4">
      <w:pPr>
        <w:jc w:val="right"/>
      </w:pPr>
      <w:r w:rsidRPr="00D07EC4">
        <w:t>Instructor: Junghun O</w:t>
      </w:r>
      <w:r w:rsidR="00D07EC4">
        <w:t>h</w:t>
      </w:r>
    </w:p>
    <w:p w14:paraId="0F85648E" w14:textId="18751348" w:rsidR="003732FA" w:rsidRPr="00D07EC4" w:rsidRDefault="003732FA" w:rsidP="00D07EC4">
      <w:pPr>
        <w:jc w:val="right"/>
      </w:pPr>
      <w:r w:rsidRPr="00D07EC4">
        <w:t xml:space="preserve">Email: </w:t>
      </w:r>
      <w:r w:rsidRPr="00D07EC4">
        <w:rPr>
          <w:color w:val="1155CC"/>
          <w:u w:val="single"/>
        </w:rPr>
        <w:t>juoh012@gmail.com</w:t>
      </w:r>
    </w:p>
    <w:p w14:paraId="0B6F5416" w14:textId="77777777" w:rsidR="003732FA" w:rsidRPr="00D07EC4" w:rsidRDefault="003732FA" w:rsidP="00D07EC4">
      <w:pPr>
        <w:jc w:val="both"/>
      </w:pPr>
    </w:p>
    <w:p w14:paraId="48F981D2" w14:textId="77777777" w:rsidR="003732FA" w:rsidRPr="00D07EC4" w:rsidRDefault="003732FA" w:rsidP="00D07EC4">
      <w:pPr>
        <w:jc w:val="both"/>
        <w:rPr>
          <w:b/>
          <w:bCs/>
        </w:rPr>
      </w:pPr>
      <w:r w:rsidRPr="00D07EC4">
        <w:rPr>
          <w:b/>
          <w:bCs/>
        </w:rPr>
        <w:t>Course Description</w:t>
      </w:r>
    </w:p>
    <w:p w14:paraId="3EA3BD82" w14:textId="5B681D47" w:rsidR="00D07EC4" w:rsidRPr="00D07EC4" w:rsidRDefault="00D07EC4" w:rsidP="00D07EC4">
      <w:pPr>
        <w:jc w:val="both"/>
      </w:pPr>
      <w:r w:rsidRPr="00D07EC4">
        <w:t>Every day, people chat; they share their stories to express their thoughts and feelings. Stories, therefore, are crucial tools for investigating our social world—helping us better understand how our day-to-day lives are shaped by “meanings” and “interpretations.”</w:t>
      </w:r>
    </w:p>
    <w:p w14:paraId="2AA9F440" w14:textId="77777777" w:rsidR="00D07EC4" w:rsidRPr="00D07EC4" w:rsidRDefault="00D07EC4" w:rsidP="00D07EC4">
      <w:pPr>
        <w:jc w:val="both"/>
      </w:pPr>
    </w:p>
    <w:p w14:paraId="550C14CA" w14:textId="0B95256D" w:rsidR="00D07EC4" w:rsidRPr="00D07EC4" w:rsidRDefault="00252876" w:rsidP="00D07EC4">
      <w:pPr>
        <w:jc w:val="both"/>
      </w:pPr>
      <w:r>
        <w:t>T</w:t>
      </w:r>
      <w:r w:rsidR="00D07EC4" w:rsidRPr="00D07EC4">
        <w:t>his course will explore how to investigate the meanings and interpretations embedded in stories. During the first two weeks, we will begin with a warm-up on why stories matter in social research and the importance of qualitative research. After discussing research ethics, we will learn and practice methodologies—from data collection to evaluation.</w:t>
      </w:r>
    </w:p>
    <w:p w14:paraId="4B86658B" w14:textId="77777777" w:rsidR="00D07EC4" w:rsidRPr="00D07EC4" w:rsidRDefault="00D07EC4" w:rsidP="00D07EC4">
      <w:pPr>
        <w:jc w:val="both"/>
      </w:pPr>
    </w:p>
    <w:p w14:paraId="711B698C" w14:textId="58A75C3D" w:rsidR="003732FA" w:rsidRDefault="00D07EC4" w:rsidP="00D07EC4">
      <w:pPr>
        <w:jc w:val="both"/>
      </w:pPr>
      <w:r w:rsidRPr="00D07EC4">
        <w:t>Active participation is key in this course. But don’t worry! There won’t be a “big” final project. By the end of this course, you will learn how to analyze meanings in everyday experiences and interpret them, providing valuable insights for your future research in sociology.</w:t>
      </w:r>
    </w:p>
    <w:p w14:paraId="278A6A00" w14:textId="77777777" w:rsidR="00D07EC4" w:rsidRPr="00D07EC4" w:rsidRDefault="00D07EC4" w:rsidP="00D07EC4">
      <w:pPr>
        <w:jc w:val="both"/>
      </w:pPr>
    </w:p>
    <w:p w14:paraId="43AD0B28" w14:textId="77777777" w:rsidR="003732FA" w:rsidRPr="00D07EC4" w:rsidRDefault="003732FA" w:rsidP="00D07EC4">
      <w:pPr>
        <w:jc w:val="both"/>
        <w:rPr>
          <w:b/>
        </w:rPr>
      </w:pPr>
      <w:r w:rsidRPr="00D07EC4">
        <w:rPr>
          <w:b/>
        </w:rPr>
        <w:t>Learning outcomes</w:t>
      </w:r>
    </w:p>
    <w:p w14:paraId="0088927C" w14:textId="308134C6" w:rsidR="00D07EC4" w:rsidRPr="00D07EC4" w:rsidRDefault="00D07EC4" w:rsidP="00D07EC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D07EC4">
        <w:rPr>
          <w:rFonts w:ascii="Times New Roman" w:eastAsia="Times New Roman" w:hAnsi="Times New Roman" w:cs="Times New Roman"/>
        </w:rPr>
        <w:t>Students will understand the philosophy behind qualitative methodologies and their significance in social research.</w:t>
      </w:r>
    </w:p>
    <w:p w14:paraId="12684E54" w14:textId="723B93DB" w:rsidR="00D07EC4" w:rsidRPr="00D07EC4" w:rsidRDefault="00D07EC4" w:rsidP="00D07EC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D07EC4">
        <w:rPr>
          <w:rFonts w:ascii="Times New Roman" w:eastAsia="Times New Roman" w:hAnsi="Times New Roman" w:cs="Times New Roman"/>
        </w:rPr>
        <w:t>Students will be able to use the language and tools of qualitative methodologies in social research.</w:t>
      </w:r>
    </w:p>
    <w:p w14:paraId="4691B798" w14:textId="01C11D3E" w:rsidR="00D07EC4" w:rsidRPr="00D07EC4" w:rsidRDefault="00D07EC4" w:rsidP="00D07EC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D07EC4">
        <w:rPr>
          <w:rFonts w:ascii="Times New Roman" w:eastAsia="Times New Roman" w:hAnsi="Times New Roman" w:cs="Times New Roman"/>
        </w:rPr>
        <w:t>Students will design individual research projects with attention to research ethics.</w:t>
      </w:r>
    </w:p>
    <w:p w14:paraId="5F3D27B5" w14:textId="2F7B2A7F" w:rsidR="00D07EC4" w:rsidRPr="00D07EC4" w:rsidRDefault="00D07EC4" w:rsidP="00D07EC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D07EC4">
        <w:rPr>
          <w:rFonts w:ascii="Times New Roman" w:eastAsia="Times New Roman" w:hAnsi="Times New Roman" w:cs="Times New Roman"/>
        </w:rPr>
        <w:t>Students will analyze their collected data and interpret the results effectively.</w:t>
      </w:r>
    </w:p>
    <w:p w14:paraId="367ABEB7" w14:textId="2E1C6A0B" w:rsidR="003732FA" w:rsidRPr="00D07EC4" w:rsidRDefault="00D07EC4" w:rsidP="00D07EC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D07EC4">
        <w:rPr>
          <w:rFonts w:ascii="Times New Roman" w:eastAsia="Times New Roman" w:hAnsi="Times New Roman" w:cs="Times New Roman"/>
        </w:rPr>
        <w:t>Students will evaluate their analytical outcomes and write a comprehensive research proposal.</w:t>
      </w:r>
    </w:p>
    <w:p w14:paraId="3CA56C5F" w14:textId="77777777" w:rsidR="00D07EC4" w:rsidRPr="00D07EC4" w:rsidRDefault="00D07EC4" w:rsidP="00D07EC4">
      <w:pPr>
        <w:jc w:val="both"/>
      </w:pPr>
    </w:p>
    <w:p w14:paraId="1DF3492D" w14:textId="77777777" w:rsidR="003732FA" w:rsidRPr="00D07EC4" w:rsidRDefault="003732FA" w:rsidP="00D07EC4">
      <w:pPr>
        <w:jc w:val="both"/>
        <w:rPr>
          <w:b/>
        </w:rPr>
      </w:pPr>
      <w:r w:rsidRPr="00D07EC4">
        <w:rPr>
          <w:b/>
        </w:rPr>
        <w:t xml:space="preserve">Requirements </w:t>
      </w:r>
    </w:p>
    <w:p w14:paraId="6CD4A3D9" w14:textId="6A618E97" w:rsidR="003732FA" w:rsidRDefault="00D07EC4" w:rsidP="00D07EC4">
      <w:pPr>
        <w:jc w:val="both"/>
        <w:rPr>
          <w:bCs/>
        </w:rPr>
      </w:pPr>
      <w:r w:rsidRPr="00D07EC4">
        <w:rPr>
          <w:bCs/>
        </w:rPr>
        <w:t xml:space="preserve">Students are required to submit </w:t>
      </w:r>
      <w:r w:rsidR="00816C72">
        <w:rPr>
          <w:bCs/>
        </w:rPr>
        <w:t>four</w:t>
      </w:r>
      <w:r w:rsidRPr="00D07EC4">
        <w:rPr>
          <w:bCs/>
        </w:rPr>
        <w:t xml:space="preserve"> assignments</w:t>
      </w:r>
      <w:r w:rsidR="00816C72">
        <w:rPr>
          <w:bCs/>
        </w:rPr>
        <w:t xml:space="preserve"> and a final paper</w:t>
      </w:r>
      <w:r w:rsidRPr="00D07EC4">
        <w:rPr>
          <w:bCs/>
        </w:rPr>
        <w:t xml:space="preserve">. Through these assignments, </w:t>
      </w:r>
      <w:r>
        <w:rPr>
          <w:bCs/>
        </w:rPr>
        <w:t>students</w:t>
      </w:r>
      <w:r w:rsidRPr="00D07EC4">
        <w:rPr>
          <w:bCs/>
        </w:rPr>
        <w:t xml:space="preserve"> will practice the process of qualitative research—from designing a study to collecting data</w:t>
      </w:r>
      <w:r>
        <w:rPr>
          <w:bCs/>
        </w:rPr>
        <w:t>.</w:t>
      </w:r>
    </w:p>
    <w:p w14:paraId="69B65DFA" w14:textId="77777777" w:rsidR="00D07EC4" w:rsidRPr="00D07EC4" w:rsidRDefault="00D07EC4" w:rsidP="003732FA">
      <w:pPr>
        <w:rPr>
          <w:bCs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85"/>
        <w:gridCol w:w="1080"/>
        <w:gridCol w:w="2250"/>
        <w:gridCol w:w="4770"/>
      </w:tblGrid>
      <w:tr w:rsidR="00EF4EA2" w:rsidRPr="00D07EC4" w14:paraId="4274FDEC" w14:textId="77777777" w:rsidTr="00816C72">
        <w:trPr>
          <w:trHeight w:val="205"/>
        </w:trPr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09CDD" w14:textId="42D30A47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</w:t>
            </w:r>
            <w:r w:rsidRPr="009B07EE">
              <w:rPr>
                <w:vertAlign w:val="superscript"/>
              </w:rPr>
              <w:t>st</w:t>
            </w:r>
            <w:r>
              <w:t xml:space="preserve"> memo</w:t>
            </w:r>
            <w:r w:rsidRPr="00D07EC4"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8B9F" w14:textId="7E0768AB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15</w:t>
            </w:r>
            <w:r w:rsidRPr="00D07EC4">
              <w:t>%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3B96" w14:textId="4B3D861D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EC4">
              <w:t>Interview practice</w:t>
            </w:r>
          </w:p>
        </w:tc>
        <w:tc>
          <w:tcPr>
            <w:tcW w:w="4770" w:type="dxa"/>
          </w:tcPr>
          <w:p w14:paraId="0E93BD38" w14:textId="77777777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EC4">
              <w:t>Students will submit:</w:t>
            </w:r>
          </w:p>
          <w:p w14:paraId="54CED653" w14:textId="77777777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EC4">
              <w:t>(1) summary of interview methods,</w:t>
            </w:r>
          </w:p>
          <w:p w14:paraId="1E0104D9" w14:textId="77777777" w:rsidR="00EF4EA2" w:rsidRPr="00D07EC4" w:rsidRDefault="00EF4EA2" w:rsidP="00EF4EA2">
            <w:pPr>
              <w:jc w:val="both"/>
            </w:pPr>
            <w:r w:rsidRPr="00D07EC4">
              <w:t xml:space="preserve">(2) interview questions, </w:t>
            </w:r>
          </w:p>
          <w:p w14:paraId="05CDC7C1" w14:textId="2823B261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EC4">
              <w:t>(3) interview fieldnote</w:t>
            </w:r>
          </w:p>
        </w:tc>
      </w:tr>
      <w:tr w:rsidR="00EF4EA2" w:rsidRPr="00D07EC4" w14:paraId="6743ED16" w14:textId="77777777" w:rsidTr="00816C72">
        <w:trPr>
          <w:trHeight w:val="205"/>
        </w:trPr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1F039" w14:textId="1017C834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</w:t>
            </w:r>
            <w:r w:rsidRPr="009B07EE">
              <w:rPr>
                <w:vertAlign w:val="superscript"/>
              </w:rPr>
              <w:t>nd</w:t>
            </w:r>
            <w:r>
              <w:t xml:space="preserve"> memo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9CDD" w14:textId="0B54243A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20</w:t>
            </w:r>
            <w:r w:rsidRPr="00D07EC4">
              <w:t>%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A253" w14:textId="7098B104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EC4">
              <w:t>Observation practice</w:t>
            </w:r>
          </w:p>
        </w:tc>
        <w:tc>
          <w:tcPr>
            <w:tcW w:w="4770" w:type="dxa"/>
          </w:tcPr>
          <w:p w14:paraId="51E2076E" w14:textId="0154BCFE" w:rsidR="00EF4EA2" w:rsidRPr="00D07EC4" w:rsidRDefault="00EF4EA2" w:rsidP="00EF4EA2">
            <w:pPr>
              <w:jc w:val="both"/>
            </w:pPr>
            <w:r w:rsidRPr="00D07EC4">
              <w:t xml:space="preserve">Students will submit a short fieldnote after observing scenes related to their own research. Observation materials </w:t>
            </w:r>
            <w:r>
              <w:t>may</w:t>
            </w:r>
            <w:r w:rsidRPr="00D07EC4">
              <w:t xml:space="preserve"> vary upon the research topics.</w:t>
            </w:r>
          </w:p>
        </w:tc>
      </w:tr>
      <w:tr w:rsidR="00EF4EA2" w:rsidRPr="00D07EC4" w14:paraId="7CF6BAAE" w14:textId="77777777" w:rsidTr="00816C72">
        <w:trPr>
          <w:trHeight w:val="205"/>
        </w:trPr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3A97" w14:textId="7C995665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>3</w:t>
            </w:r>
            <w:r w:rsidRPr="009B07EE">
              <w:rPr>
                <w:vertAlign w:val="superscript"/>
              </w:rPr>
              <w:t>rd</w:t>
            </w:r>
            <w:r>
              <w:t xml:space="preserve"> memo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9AA1" w14:textId="342CEFEC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15%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025B" w14:textId="72C2E5CB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Autoethnography</w:t>
            </w:r>
          </w:p>
        </w:tc>
        <w:tc>
          <w:tcPr>
            <w:tcW w:w="4770" w:type="dxa"/>
          </w:tcPr>
          <w:p w14:paraId="5F6D3E2A" w14:textId="22071990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Students will submit a short autoethnography essay</w:t>
            </w:r>
            <w:r w:rsidR="005D50B8">
              <w:t xml:space="preserve">. The topic of the essay will be provided in advance. </w:t>
            </w:r>
          </w:p>
        </w:tc>
      </w:tr>
      <w:tr w:rsidR="00EF4EA2" w:rsidRPr="00D07EC4" w14:paraId="36145E25" w14:textId="77777777" w:rsidTr="00816C72">
        <w:trPr>
          <w:trHeight w:val="205"/>
        </w:trPr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C41C" w14:textId="5CDE1C5D" w:rsidR="00EF4EA2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4</w:t>
            </w:r>
            <w:r w:rsidRPr="009B07EE">
              <w:rPr>
                <w:vertAlign w:val="superscript"/>
              </w:rPr>
              <w:t>th</w:t>
            </w:r>
            <w:r>
              <w:t xml:space="preserve"> memo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4C01" w14:textId="28FACEED" w:rsidR="00EF4EA2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20%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7024" w14:textId="74BB84D8" w:rsidR="00EF4EA2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Analysis</w:t>
            </w:r>
          </w:p>
        </w:tc>
        <w:tc>
          <w:tcPr>
            <w:tcW w:w="4770" w:type="dxa"/>
          </w:tcPr>
          <w:p w14:paraId="76A5149A" w14:textId="71DCCA60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Students will do a mock analysis. The sample data will be provided one month before the submission date. </w:t>
            </w:r>
          </w:p>
        </w:tc>
      </w:tr>
      <w:tr w:rsidR="00EF4EA2" w:rsidRPr="00D07EC4" w14:paraId="67E6A598" w14:textId="77777777" w:rsidTr="00816C72">
        <w:trPr>
          <w:trHeight w:val="205"/>
        </w:trPr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63CE6" w14:textId="09EC0813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EC4">
              <w:t>Final</w:t>
            </w:r>
            <w:r>
              <w:t xml:space="preserve"> p</w:t>
            </w:r>
            <w:r w:rsidRPr="00D07EC4">
              <w:t>aper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28DB" w14:textId="7961DF35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20%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B4994" w14:textId="77777777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EC4">
              <w:t>Research Report</w:t>
            </w:r>
          </w:p>
        </w:tc>
        <w:tc>
          <w:tcPr>
            <w:tcW w:w="4770" w:type="dxa"/>
          </w:tcPr>
          <w:p w14:paraId="4501E11E" w14:textId="77777777" w:rsidR="00EF4EA2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EC4">
              <w:t>Students will write a research report based on their previous submissions. This includes</w:t>
            </w:r>
            <w:r>
              <w:t>:</w:t>
            </w:r>
          </w:p>
          <w:p w14:paraId="74261729" w14:textId="77777777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EC4">
              <w:t xml:space="preserve">(1) research question, </w:t>
            </w:r>
          </w:p>
          <w:p w14:paraId="745362DF" w14:textId="77777777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EC4">
              <w:t xml:space="preserve">(2) research plan, </w:t>
            </w:r>
          </w:p>
          <w:p w14:paraId="3E050344" w14:textId="77777777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EC4">
              <w:t xml:space="preserve">(3) the need of research, </w:t>
            </w:r>
          </w:p>
          <w:p w14:paraId="0A227B73" w14:textId="00845EC6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EC4">
              <w:t xml:space="preserve">(4) a list of related literature </w:t>
            </w:r>
          </w:p>
        </w:tc>
      </w:tr>
      <w:tr w:rsidR="00EF4EA2" w:rsidRPr="00D07EC4" w14:paraId="01E0B0DA" w14:textId="77777777" w:rsidTr="00816C72">
        <w:trPr>
          <w:trHeight w:val="205"/>
        </w:trPr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0717" w14:textId="01EC90F3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Attendance/</w:t>
            </w:r>
            <w:r>
              <w:br/>
              <w:t>Participation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A85D" w14:textId="4AE8FA3E" w:rsidR="00EF4EA2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10%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DBAA" w14:textId="77777777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4770" w:type="dxa"/>
          </w:tcPr>
          <w:p w14:paraId="4A74E778" w14:textId="77777777" w:rsidR="00EF4EA2" w:rsidRPr="00D07EC4" w:rsidRDefault="00EF4EA2" w:rsidP="00EF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p w14:paraId="166BA89D" w14:textId="77777777" w:rsidR="003732FA" w:rsidRPr="00D07EC4" w:rsidRDefault="003732FA" w:rsidP="003732FA">
      <w:pPr>
        <w:rPr>
          <w:b/>
          <w:bCs/>
        </w:rPr>
      </w:pPr>
    </w:p>
    <w:p w14:paraId="3B305432" w14:textId="77777777" w:rsidR="003732FA" w:rsidRPr="00D07EC4" w:rsidRDefault="003732FA" w:rsidP="00252876">
      <w:pPr>
        <w:jc w:val="both"/>
        <w:rPr>
          <w:b/>
          <w:bCs/>
        </w:rPr>
      </w:pPr>
      <w:r w:rsidRPr="00D07EC4">
        <w:rPr>
          <w:b/>
          <w:bCs/>
        </w:rPr>
        <w:t>Required Readings</w:t>
      </w:r>
    </w:p>
    <w:p w14:paraId="50316A34" w14:textId="1D24C545" w:rsidR="003732FA" w:rsidRDefault="003732FA" w:rsidP="00252876">
      <w:pPr>
        <w:jc w:val="both"/>
        <w:rPr>
          <w:i/>
          <w:iCs/>
        </w:rPr>
      </w:pPr>
      <w:r w:rsidRPr="00D07EC4">
        <w:rPr>
          <w:i/>
          <w:iCs/>
        </w:rPr>
        <w:t xml:space="preserve"># </w:t>
      </w:r>
      <w:r w:rsidR="004E6FDA">
        <w:rPr>
          <w:i/>
          <w:iCs/>
        </w:rPr>
        <w:t>All</w:t>
      </w:r>
      <w:r w:rsidRPr="00D07EC4">
        <w:rPr>
          <w:i/>
          <w:iCs/>
        </w:rPr>
        <w:t xml:space="preserve"> </w:t>
      </w:r>
      <w:r w:rsidR="004E6FDA">
        <w:rPr>
          <w:i/>
          <w:iCs/>
        </w:rPr>
        <w:t>readings will be available on</w:t>
      </w:r>
      <w:r w:rsidRPr="00D07EC4">
        <w:rPr>
          <w:i/>
          <w:iCs/>
        </w:rPr>
        <w:t xml:space="preserve"> the course online board.</w:t>
      </w:r>
    </w:p>
    <w:p w14:paraId="612EFBD3" w14:textId="627FC875" w:rsidR="00252876" w:rsidRDefault="00252876" w:rsidP="00252876">
      <w:pPr>
        <w:jc w:val="both"/>
        <w:rPr>
          <w:i/>
          <w:iCs/>
        </w:rPr>
      </w:pPr>
    </w:p>
    <w:p w14:paraId="1D89CA48" w14:textId="6592652C" w:rsidR="00252876" w:rsidRPr="00E42EA0" w:rsidRDefault="00252876" w:rsidP="00252876">
      <w:pPr>
        <w:jc w:val="both"/>
        <w:rPr>
          <w:b/>
          <w:bCs/>
        </w:rPr>
      </w:pPr>
      <w:r w:rsidRPr="00E42EA0">
        <w:rPr>
          <w:b/>
          <w:bCs/>
        </w:rPr>
        <w:t>Course Schedule</w:t>
      </w:r>
    </w:p>
    <w:p w14:paraId="4B3B327C" w14:textId="467B7F6D" w:rsidR="00252876" w:rsidRPr="00F73345" w:rsidRDefault="00252876" w:rsidP="00252876">
      <w:pPr>
        <w:jc w:val="both"/>
        <w:rPr>
          <w:b/>
          <w:bCs/>
          <w:i/>
          <w:iCs/>
        </w:rPr>
      </w:pPr>
      <w:r w:rsidRPr="00F73345">
        <w:rPr>
          <w:b/>
          <w:bCs/>
          <w:i/>
          <w:iCs/>
        </w:rPr>
        <w:t>Why do stories matter?</w:t>
      </w:r>
    </w:p>
    <w:p w14:paraId="0AD446FA" w14:textId="76252A57" w:rsidR="00252876" w:rsidRDefault="009038BF" w:rsidP="00296B71">
      <w:pPr>
        <w:ind w:left="720"/>
        <w:jc w:val="both"/>
      </w:pPr>
      <w:r>
        <w:t>Introduction: Why qualitative research?</w:t>
      </w:r>
    </w:p>
    <w:p w14:paraId="0AD64DE9" w14:textId="32784EF4" w:rsidR="009038BF" w:rsidRDefault="009038BF" w:rsidP="00296B71">
      <w:pPr>
        <w:ind w:left="720"/>
        <w:jc w:val="both"/>
      </w:pPr>
      <w:r>
        <w:t>Stories, meanings, interpretation</w:t>
      </w:r>
    </w:p>
    <w:p w14:paraId="4C79C520" w14:textId="6F3F367A" w:rsidR="009038BF" w:rsidRDefault="00296B71" w:rsidP="00296B71">
      <w:pPr>
        <w:ind w:left="720"/>
        <w:jc w:val="both"/>
      </w:pPr>
      <w:r>
        <w:t>Feelings, nonverbal expressions, ambivalence</w:t>
      </w:r>
    </w:p>
    <w:p w14:paraId="60E0AD8A" w14:textId="7FD21E1D" w:rsidR="00252876" w:rsidRDefault="00296B71" w:rsidP="00296B71">
      <w:pPr>
        <w:ind w:left="720"/>
        <w:jc w:val="both"/>
      </w:pPr>
      <w:r>
        <w:t>Thick description</w:t>
      </w:r>
    </w:p>
    <w:p w14:paraId="3ADA34D9" w14:textId="4168A579" w:rsidR="00296B71" w:rsidRDefault="00296B71" w:rsidP="00252876">
      <w:pPr>
        <w:jc w:val="both"/>
      </w:pPr>
    </w:p>
    <w:p w14:paraId="66A0FA22" w14:textId="77E340E8" w:rsidR="004D5FEA" w:rsidRDefault="004D5FEA" w:rsidP="004D5FEA">
      <w:pPr>
        <w:ind w:firstLine="720"/>
        <w:jc w:val="both"/>
      </w:pPr>
      <w:r>
        <w:t>Readings:</w:t>
      </w:r>
    </w:p>
    <w:p w14:paraId="07B5AF1E" w14:textId="7C93D187" w:rsidR="004D5FEA" w:rsidRDefault="004D5FEA" w:rsidP="004D5FEA">
      <w:pPr>
        <w:ind w:left="1440" w:hanging="720"/>
        <w:jc w:val="both"/>
        <w:rPr>
          <w:bCs/>
        </w:rPr>
      </w:pPr>
      <w:r w:rsidRPr="00D07EC4">
        <w:rPr>
          <w:bCs/>
          <w:i/>
          <w:iCs/>
        </w:rPr>
        <w:t>Listening to people</w:t>
      </w:r>
      <w:r w:rsidRPr="00D07EC4">
        <w:rPr>
          <w:bCs/>
        </w:rPr>
        <w:t xml:space="preserve"> </w:t>
      </w:r>
      <w:proofErr w:type="spellStart"/>
      <w:r>
        <w:rPr>
          <w:bCs/>
        </w:rPr>
        <w:t>Ch</w:t>
      </w:r>
      <w:r w:rsidR="00D6169F">
        <w:rPr>
          <w:bCs/>
        </w:rPr>
        <w:t>p</w:t>
      </w:r>
      <w:proofErr w:type="spellEnd"/>
      <w:r>
        <w:rPr>
          <w:bCs/>
        </w:rPr>
        <w:t xml:space="preserve"> 1, 2</w:t>
      </w:r>
    </w:p>
    <w:p w14:paraId="4DDA35CF" w14:textId="293B025B" w:rsidR="00B34C28" w:rsidRDefault="00B34C28" w:rsidP="004D5FEA">
      <w:pPr>
        <w:ind w:left="1440" w:hanging="720"/>
        <w:jc w:val="both"/>
        <w:rPr>
          <w:bCs/>
        </w:rPr>
      </w:pPr>
      <w:r>
        <w:t xml:space="preserve">Maslen, S. (2022). Between narrative and practice: Storytelling as a way of knowing how to be in nature. </w:t>
      </w:r>
      <w:r>
        <w:rPr>
          <w:i/>
          <w:iCs/>
        </w:rPr>
        <w:t>Ethnography</w:t>
      </w:r>
      <w:r>
        <w:t xml:space="preserve">, </w:t>
      </w:r>
      <w:r>
        <w:rPr>
          <w:i/>
          <w:iCs/>
        </w:rPr>
        <w:t>23</w:t>
      </w:r>
      <w:r>
        <w:t>(4), 433-449.</w:t>
      </w:r>
    </w:p>
    <w:p w14:paraId="15E1F19B" w14:textId="7F6F7796" w:rsidR="004E6FDA" w:rsidRDefault="004E6FDA" w:rsidP="004D5FEA">
      <w:pPr>
        <w:ind w:left="1440" w:hanging="720"/>
        <w:jc w:val="both"/>
        <w:rPr>
          <w:bCs/>
        </w:rPr>
      </w:pPr>
      <w:r>
        <w:rPr>
          <w:bCs/>
        </w:rPr>
        <w:t xml:space="preserve">Geertz, C. (1973). Thick Description: Toward and Interpretive Theory of Culture. </w:t>
      </w:r>
    </w:p>
    <w:p w14:paraId="1282FA0B" w14:textId="7771ECF0" w:rsidR="003C0669" w:rsidRDefault="00B34C28" w:rsidP="003C0669">
      <w:pPr>
        <w:ind w:left="1440" w:hanging="720"/>
        <w:jc w:val="both"/>
      </w:pPr>
      <w:r>
        <w:t xml:space="preserve">Goodwin, J., &amp; Horowitz, R. (2002). Introduction: The Methodological Strengths and Dilemmas of Qualitative Sociology. </w:t>
      </w:r>
      <w:r>
        <w:rPr>
          <w:i/>
          <w:iCs/>
        </w:rPr>
        <w:t>Qualitative sociology</w:t>
      </w:r>
      <w:r>
        <w:t xml:space="preserve">, </w:t>
      </w:r>
      <w:r>
        <w:rPr>
          <w:i/>
          <w:iCs/>
        </w:rPr>
        <w:t>25</w:t>
      </w:r>
      <w:r>
        <w:t>(1).</w:t>
      </w:r>
    </w:p>
    <w:p w14:paraId="689BADEB" w14:textId="77777777" w:rsidR="00B34C28" w:rsidRPr="007123F0" w:rsidRDefault="00B34C28" w:rsidP="003C0669">
      <w:pPr>
        <w:ind w:left="1440" w:hanging="720"/>
        <w:jc w:val="both"/>
        <w:rPr>
          <w:bCs/>
        </w:rPr>
      </w:pPr>
    </w:p>
    <w:p w14:paraId="12C41B7E" w14:textId="1680E0A4" w:rsidR="003732FA" w:rsidRPr="00F73345" w:rsidRDefault="00252876" w:rsidP="003732FA">
      <w:pPr>
        <w:ind w:left="720" w:hanging="720"/>
        <w:rPr>
          <w:b/>
          <w:bCs/>
          <w:i/>
          <w:iCs/>
        </w:rPr>
      </w:pPr>
      <w:r w:rsidRPr="00F73345">
        <w:rPr>
          <w:b/>
          <w:bCs/>
          <w:i/>
          <w:iCs/>
        </w:rPr>
        <w:t>Before Entering the Field: Ethics of Research</w:t>
      </w:r>
    </w:p>
    <w:p w14:paraId="6936BD01" w14:textId="4235ECC7" w:rsidR="00252876" w:rsidRDefault="00296B71" w:rsidP="00296B71">
      <w:pPr>
        <w:ind w:left="1440" w:hanging="720"/>
      </w:pPr>
      <w:r>
        <w:t>Research triangle and the ethic of research</w:t>
      </w:r>
    </w:p>
    <w:p w14:paraId="29C96523" w14:textId="6F390104" w:rsidR="00296B71" w:rsidRDefault="00296B71" w:rsidP="00296B71">
      <w:pPr>
        <w:ind w:left="1440" w:hanging="720"/>
      </w:pPr>
      <w:r>
        <w:t>(Dual) interpretations</w:t>
      </w:r>
    </w:p>
    <w:p w14:paraId="78E8F0A9" w14:textId="5466E60C" w:rsidR="00296B71" w:rsidRDefault="00296B71" w:rsidP="00296B71">
      <w:pPr>
        <w:ind w:left="1440" w:hanging="720"/>
      </w:pPr>
      <w:r>
        <w:t>How to design research</w:t>
      </w:r>
    </w:p>
    <w:p w14:paraId="53005EC7" w14:textId="643DF19A" w:rsidR="00296B71" w:rsidRDefault="00296B71" w:rsidP="003732FA">
      <w:pPr>
        <w:ind w:left="720" w:hanging="720"/>
      </w:pPr>
    </w:p>
    <w:p w14:paraId="376A7B62" w14:textId="730B6168" w:rsidR="004D5FEA" w:rsidRDefault="004D5FEA" w:rsidP="003732FA">
      <w:pPr>
        <w:ind w:left="720" w:hanging="720"/>
      </w:pPr>
      <w:r>
        <w:tab/>
        <w:t>Readings:</w:t>
      </w:r>
    </w:p>
    <w:p w14:paraId="0673F9B2" w14:textId="52BA81D2" w:rsidR="00CF5F9C" w:rsidRDefault="00CF5F9C" w:rsidP="00CF5F9C">
      <w:pPr>
        <w:ind w:firstLine="720"/>
        <w:jc w:val="both"/>
        <w:rPr>
          <w:bCs/>
        </w:rPr>
      </w:pPr>
      <w:r w:rsidRPr="00D07EC4">
        <w:rPr>
          <w:bCs/>
          <w:i/>
          <w:iCs/>
        </w:rPr>
        <w:t>Making sense of the social world: Methods of investigation.</w:t>
      </w:r>
      <w:r>
        <w:rPr>
          <w:bCs/>
          <w:i/>
          <w:iCs/>
        </w:rPr>
        <w:t xml:space="preserve"> </w:t>
      </w:r>
      <w:proofErr w:type="spellStart"/>
      <w:r w:rsidR="00F57663">
        <w:rPr>
          <w:bCs/>
        </w:rPr>
        <w:t>Chp</w:t>
      </w:r>
      <w:proofErr w:type="spellEnd"/>
      <w:r w:rsidR="00F57663">
        <w:rPr>
          <w:bCs/>
        </w:rPr>
        <w:t xml:space="preserve"> 4, 5</w:t>
      </w:r>
    </w:p>
    <w:p w14:paraId="2EE57309" w14:textId="15300549" w:rsidR="00B61E33" w:rsidRDefault="00B61E33" w:rsidP="00B61E33">
      <w:pPr>
        <w:ind w:left="1440" w:hanging="720"/>
        <w:jc w:val="both"/>
        <w:rPr>
          <w:bCs/>
        </w:rPr>
      </w:pPr>
      <w:r w:rsidRPr="00D07EC4">
        <w:rPr>
          <w:bCs/>
          <w:i/>
          <w:iCs/>
        </w:rPr>
        <w:t>Listening to people</w:t>
      </w:r>
      <w:r w:rsidRPr="00D07EC4">
        <w:rPr>
          <w:bCs/>
        </w:rPr>
        <w:t xml:space="preserve"> </w:t>
      </w:r>
      <w:r>
        <w:rPr>
          <w:bCs/>
        </w:rPr>
        <w:t>Ch. 3</w:t>
      </w:r>
    </w:p>
    <w:p w14:paraId="6E477D9C" w14:textId="1126D467" w:rsidR="00EE563F" w:rsidRDefault="00EE563F" w:rsidP="00B61E33">
      <w:pPr>
        <w:ind w:left="1440" w:hanging="720"/>
        <w:jc w:val="both"/>
        <w:rPr>
          <w:bCs/>
        </w:rPr>
      </w:pPr>
      <w:r>
        <w:t xml:space="preserve">Liamputtong, P. </w:t>
      </w:r>
      <w:r>
        <w:rPr>
          <w:i/>
          <w:iCs/>
        </w:rPr>
        <w:t xml:space="preserve">Researching the Vulnerable: A Guide to Sensitive Research Methods. </w:t>
      </w:r>
      <w:proofErr w:type="spellStart"/>
      <w:r>
        <w:rPr>
          <w:i/>
          <w:iCs/>
        </w:rPr>
        <w:t>Chp</w:t>
      </w:r>
      <w:proofErr w:type="spellEnd"/>
      <w:r>
        <w:rPr>
          <w:i/>
          <w:iCs/>
        </w:rPr>
        <w:t xml:space="preserve"> 1,2. </w:t>
      </w:r>
    </w:p>
    <w:p w14:paraId="2E3932E0" w14:textId="11305050" w:rsidR="00252876" w:rsidRPr="00F73345" w:rsidRDefault="00252876" w:rsidP="003732FA">
      <w:pPr>
        <w:ind w:left="720" w:hanging="720"/>
        <w:rPr>
          <w:b/>
          <w:bCs/>
          <w:i/>
          <w:iCs/>
        </w:rPr>
      </w:pPr>
      <w:r w:rsidRPr="00F73345">
        <w:rPr>
          <w:b/>
          <w:bCs/>
          <w:i/>
          <w:iCs/>
        </w:rPr>
        <w:lastRenderedPageBreak/>
        <w:t>Collect data – how to collect</w:t>
      </w:r>
      <w:r w:rsidR="00E42EA0" w:rsidRPr="00F73345">
        <w:rPr>
          <w:b/>
          <w:bCs/>
          <w:i/>
          <w:iCs/>
        </w:rPr>
        <w:t xml:space="preserve"> it</w:t>
      </w:r>
      <w:r w:rsidRPr="00F73345">
        <w:rPr>
          <w:b/>
          <w:bCs/>
          <w:i/>
          <w:iCs/>
        </w:rPr>
        <w:t>?</w:t>
      </w:r>
    </w:p>
    <w:p w14:paraId="15212721" w14:textId="77777777" w:rsidR="003417EF" w:rsidRPr="00F73345" w:rsidRDefault="003417EF" w:rsidP="003417EF">
      <w:pPr>
        <w:ind w:left="720" w:hanging="720"/>
        <w:rPr>
          <w:b/>
          <w:bCs/>
          <w:i/>
          <w:iCs/>
        </w:rPr>
      </w:pPr>
      <w:r w:rsidRPr="00F73345">
        <w:rPr>
          <w:b/>
          <w:bCs/>
          <w:i/>
          <w:iCs/>
        </w:rPr>
        <w:t xml:space="preserve">Interview </w:t>
      </w:r>
    </w:p>
    <w:p w14:paraId="33E6E9B7" w14:textId="77777777" w:rsidR="003417EF" w:rsidRDefault="003417EF" w:rsidP="003417EF">
      <w:pPr>
        <w:ind w:left="1440" w:hanging="720"/>
      </w:pPr>
      <w:r>
        <w:t>In-depth interviews</w:t>
      </w:r>
    </w:p>
    <w:p w14:paraId="3CA0EB52" w14:textId="77777777" w:rsidR="003417EF" w:rsidRDefault="003417EF" w:rsidP="003417EF">
      <w:pPr>
        <w:ind w:left="1440" w:hanging="720"/>
      </w:pPr>
      <w:r>
        <w:t>Phone interviews/Zoom interviews</w:t>
      </w:r>
    </w:p>
    <w:p w14:paraId="04707A77" w14:textId="77777777" w:rsidR="003417EF" w:rsidRDefault="003417EF" w:rsidP="003417EF">
      <w:pPr>
        <w:ind w:left="1440" w:hanging="720"/>
      </w:pPr>
      <w:r>
        <w:t xml:space="preserve">Focus group </w:t>
      </w:r>
    </w:p>
    <w:p w14:paraId="6A16DA41" w14:textId="77777777" w:rsidR="003417EF" w:rsidRDefault="003417EF" w:rsidP="003417EF">
      <w:pPr>
        <w:ind w:left="1440" w:hanging="720"/>
      </w:pPr>
      <w:r>
        <w:t>Surveys</w:t>
      </w:r>
    </w:p>
    <w:p w14:paraId="09BFE435" w14:textId="77777777" w:rsidR="003417EF" w:rsidRDefault="003417EF" w:rsidP="003417EF">
      <w:pPr>
        <w:ind w:left="720" w:hanging="720"/>
      </w:pPr>
    </w:p>
    <w:p w14:paraId="21A26AA5" w14:textId="77777777" w:rsidR="003417EF" w:rsidRDefault="003417EF" w:rsidP="003417EF">
      <w:pPr>
        <w:ind w:left="720"/>
      </w:pPr>
      <w:r>
        <w:t>Readings:</w:t>
      </w:r>
    </w:p>
    <w:p w14:paraId="6EE207EB" w14:textId="77777777" w:rsidR="003417EF" w:rsidRDefault="003417EF" w:rsidP="003417EF">
      <w:pPr>
        <w:ind w:firstLine="720"/>
        <w:jc w:val="both"/>
        <w:rPr>
          <w:bCs/>
        </w:rPr>
      </w:pPr>
      <w:r w:rsidRPr="00D07EC4">
        <w:rPr>
          <w:bCs/>
          <w:i/>
          <w:iCs/>
        </w:rPr>
        <w:t>Making sense of the social world: Methods of investigation.</w:t>
      </w:r>
      <w:r>
        <w:rPr>
          <w:bCs/>
          <w:i/>
          <w:iCs/>
        </w:rPr>
        <w:t xml:space="preserve"> </w:t>
      </w:r>
      <w:proofErr w:type="spellStart"/>
      <w:r>
        <w:rPr>
          <w:bCs/>
        </w:rPr>
        <w:t>Chp</w:t>
      </w:r>
      <w:proofErr w:type="spellEnd"/>
      <w:r>
        <w:rPr>
          <w:bCs/>
        </w:rPr>
        <w:t xml:space="preserve"> 7, 9</w:t>
      </w:r>
    </w:p>
    <w:p w14:paraId="7885465D" w14:textId="77777777" w:rsidR="00B34C28" w:rsidRDefault="003417EF" w:rsidP="00B34C28">
      <w:pPr>
        <w:ind w:left="1440" w:hanging="720"/>
        <w:jc w:val="both"/>
        <w:rPr>
          <w:bCs/>
        </w:rPr>
      </w:pPr>
      <w:r w:rsidRPr="00D07EC4">
        <w:rPr>
          <w:bCs/>
          <w:i/>
          <w:iCs/>
        </w:rPr>
        <w:t>Listening to people</w:t>
      </w:r>
      <w:r w:rsidRPr="00D07EC4">
        <w:rPr>
          <w:bCs/>
        </w:rPr>
        <w:t xml:space="preserve"> </w:t>
      </w:r>
      <w:r>
        <w:rPr>
          <w:bCs/>
        </w:rPr>
        <w:t>Ch. 4, 5</w:t>
      </w:r>
    </w:p>
    <w:p w14:paraId="68E84145" w14:textId="5F0FB450" w:rsidR="00B34C28" w:rsidRPr="00B34C28" w:rsidRDefault="00B34C28" w:rsidP="00B34C28">
      <w:pPr>
        <w:ind w:left="1440" w:hanging="720"/>
        <w:jc w:val="both"/>
        <w:rPr>
          <w:bCs/>
        </w:rPr>
      </w:pPr>
      <w:r>
        <w:t xml:space="preserve">Small, M. L. (2009). How many cases do I need?' On science and the logic of case selection in field-based research. </w:t>
      </w:r>
      <w:r>
        <w:rPr>
          <w:i/>
          <w:iCs/>
        </w:rPr>
        <w:t>Ethnography</w:t>
      </w:r>
      <w:r>
        <w:t xml:space="preserve">, </w:t>
      </w:r>
      <w:r>
        <w:rPr>
          <w:i/>
          <w:iCs/>
        </w:rPr>
        <w:t>10</w:t>
      </w:r>
      <w:r>
        <w:t>(1), 5-38.</w:t>
      </w:r>
    </w:p>
    <w:p w14:paraId="6005A29A" w14:textId="77777777" w:rsidR="003417EF" w:rsidRDefault="003417EF" w:rsidP="003732FA">
      <w:pPr>
        <w:ind w:left="720" w:hanging="720"/>
        <w:rPr>
          <w:b/>
          <w:bCs/>
          <w:i/>
          <w:iCs/>
        </w:rPr>
      </w:pPr>
    </w:p>
    <w:p w14:paraId="1350D2F1" w14:textId="24E0500A" w:rsidR="003417EF" w:rsidRDefault="003417EF" w:rsidP="003417EF">
      <w:pPr>
        <w:ind w:left="720" w:hanging="720"/>
        <w:rPr>
          <w:i/>
          <w:iCs/>
        </w:rPr>
      </w:pPr>
      <w:r w:rsidRPr="00296B71">
        <w:rPr>
          <w:i/>
          <w:iCs/>
        </w:rPr>
        <w:t xml:space="preserve"># </w:t>
      </w:r>
      <w:r>
        <w:rPr>
          <w:i/>
          <w:iCs/>
        </w:rPr>
        <w:t>1</w:t>
      </w:r>
      <w:r w:rsidRPr="003417EF">
        <w:rPr>
          <w:i/>
          <w:iCs/>
          <w:vertAlign w:val="superscript"/>
        </w:rPr>
        <w:t>st</w:t>
      </w:r>
      <w:r>
        <w:rPr>
          <w:i/>
          <w:iCs/>
        </w:rPr>
        <w:t xml:space="preserve"> </w:t>
      </w:r>
      <w:r w:rsidRPr="00296B71">
        <w:rPr>
          <w:i/>
          <w:iCs/>
        </w:rPr>
        <w:t>Submission</w:t>
      </w:r>
      <w:r>
        <w:rPr>
          <w:i/>
          <w:iCs/>
        </w:rPr>
        <w:t xml:space="preserve"> (Interview)</w:t>
      </w:r>
    </w:p>
    <w:p w14:paraId="3760BC36" w14:textId="77777777" w:rsidR="003417EF" w:rsidRDefault="003417EF" w:rsidP="003732FA">
      <w:pPr>
        <w:ind w:left="720" w:hanging="720"/>
        <w:rPr>
          <w:b/>
          <w:bCs/>
          <w:i/>
          <w:iCs/>
        </w:rPr>
      </w:pPr>
    </w:p>
    <w:p w14:paraId="7DBB0B0D" w14:textId="533BC77C" w:rsidR="003417EF" w:rsidRDefault="003417EF" w:rsidP="003732FA">
      <w:pPr>
        <w:ind w:left="720" w:hanging="720"/>
        <w:rPr>
          <w:b/>
          <w:bCs/>
          <w:i/>
          <w:iCs/>
        </w:rPr>
      </w:pPr>
      <w:r>
        <w:rPr>
          <w:b/>
          <w:bCs/>
          <w:i/>
          <w:iCs/>
        </w:rPr>
        <w:t>Unobtrusive Measure</w:t>
      </w:r>
    </w:p>
    <w:p w14:paraId="58CF663A" w14:textId="1A0A8AE4" w:rsidR="003417EF" w:rsidRDefault="003417EF" w:rsidP="003732FA">
      <w:pPr>
        <w:ind w:left="720" w:hanging="720"/>
      </w:pPr>
      <w:r>
        <w:rPr>
          <w:b/>
          <w:bCs/>
          <w:i/>
          <w:iCs/>
        </w:rPr>
        <w:tab/>
      </w:r>
      <w:r>
        <w:t xml:space="preserve">Text analysis </w:t>
      </w:r>
    </w:p>
    <w:p w14:paraId="217F1F54" w14:textId="742B32E0" w:rsidR="003417EF" w:rsidRDefault="003417EF" w:rsidP="003732FA">
      <w:pPr>
        <w:ind w:left="720" w:hanging="720"/>
      </w:pPr>
      <w:r>
        <w:tab/>
        <w:t>Audio record</w:t>
      </w:r>
    </w:p>
    <w:p w14:paraId="73BACDFD" w14:textId="4666F4AA" w:rsidR="003417EF" w:rsidRDefault="003417EF" w:rsidP="003732FA">
      <w:pPr>
        <w:ind w:left="720" w:hanging="720"/>
      </w:pPr>
      <w:r>
        <w:tab/>
      </w:r>
    </w:p>
    <w:p w14:paraId="76C4E709" w14:textId="5FF8AA68" w:rsidR="003417EF" w:rsidRPr="003417EF" w:rsidRDefault="003417EF" w:rsidP="003732FA">
      <w:pPr>
        <w:ind w:left="720" w:hanging="720"/>
      </w:pPr>
      <w:r>
        <w:tab/>
      </w:r>
      <w:r>
        <w:rPr>
          <w:i/>
          <w:iCs/>
        </w:rPr>
        <w:t xml:space="preserve">The Unobtrusive Researcher: A Guide to Methods. </w:t>
      </w:r>
      <w:r>
        <w:t>Ch. 1, 4, 5.</w:t>
      </w:r>
    </w:p>
    <w:p w14:paraId="2B626466" w14:textId="77777777" w:rsidR="003417EF" w:rsidRDefault="003417EF" w:rsidP="003732FA">
      <w:pPr>
        <w:ind w:left="720" w:hanging="720"/>
        <w:rPr>
          <w:b/>
          <w:bCs/>
          <w:i/>
          <w:iCs/>
        </w:rPr>
      </w:pPr>
    </w:p>
    <w:p w14:paraId="6D10B9F5" w14:textId="0BA3F108" w:rsidR="00252876" w:rsidRPr="00F73345" w:rsidRDefault="00E42EA0" w:rsidP="003732FA">
      <w:pPr>
        <w:ind w:left="720" w:hanging="720"/>
        <w:rPr>
          <w:b/>
          <w:bCs/>
          <w:i/>
          <w:iCs/>
        </w:rPr>
      </w:pPr>
      <w:r w:rsidRPr="00F73345">
        <w:rPr>
          <w:b/>
          <w:bCs/>
          <w:i/>
          <w:iCs/>
        </w:rPr>
        <w:t xml:space="preserve">Observation </w:t>
      </w:r>
    </w:p>
    <w:p w14:paraId="343CEDDF" w14:textId="5197B35C" w:rsidR="00E42EA0" w:rsidRDefault="00296B71" w:rsidP="00296B71">
      <w:pPr>
        <w:ind w:left="1440" w:hanging="720"/>
      </w:pPr>
      <w:r>
        <w:t>Traditional observation</w:t>
      </w:r>
    </w:p>
    <w:p w14:paraId="43C8B700" w14:textId="10AF58A3" w:rsidR="00296B71" w:rsidRDefault="00296B71" w:rsidP="00296B71">
      <w:pPr>
        <w:ind w:left="1440" w:hanging="720"/>
      </w:pPr>
      <w:r>
        <w:t>Participant observation</w:t>
      </w:r>
    </w:p>
    <w:p w14:paraId="31E81CD0" w14:textId="28D93A1F" w:rsidR="00296B71" w:rsidRDefault="00296B71" w:rsidP="00296B71">
      <w:pPr>
        <w:ind w:left="1440" w:hanging="720"/>
      </w:pPr>
      <w:r>
        <w:t>Online observation</w:t>
      </w:r>
    </w:p>
    <w:p w14:paraId="2936F923" w14:textId="16A4BE88" w:rsidR="00E42EA0" w:rsidRDefault="00E42EA0" w:rsidP="003732FA">
      <w:pPr>
        <w:ind w:left="720" w:hanging="720"/>
      </w:pPr>
    </w:p>
    <w:p w14:paraId="492E22AD" w14:textId="7E18B677" w:rsidR="004D5FEA" w:rsidRDefault="004D5FEA" w:rsidP="004D5FEA">
      <w:pPr>
        <w:ind w:left="720"/>
      </w:pPr>
      <w:r>
        <w:t>Readings:</w:t>
      </w:r>
    </w:p>
    <w:p w14:paraId="3E320C0B" w14:textId="194B1046" w:rsidR="00CF5F9C" w:rsidRDefault="00CF5F9C" w:rsidP="00CF5F9C">
      <w:pPr>
        <w:ind w:firstLine="720"/>
        <w:jc w:val="both"/>
        <w:rPr>
          <w:bCs/>
        </w:rPr>
      </w:pPr>
      <w:r w:rsidRPr="00D07EC4">
        <w:rPr>
          <w:bCs/>
          <w:i/>
          <w:iCs/>
        </w:rPr>
        <w:t>Making sense of the social world: Methods of investigation.</w:t>
      </w:r>
      <w:r>
        <w:rPr>
          <w:bCs/>
          <w:i/>
          <w:iCs/>
        </w:rPr>
        <w:t xml:space="preserve"> </w:t>
      </w:r>
      <w:proofErr w:type="spellStart"/>
      <w:r w:rsidR="00F57663">
        <w:rPr>
          <w:bCs/>
        </w:rPr>
        <w:t>Chp</w:t>
      </w:r>
      <w:proofErr w:type="spellEnd"/>
      <w:r w:rsidR="00F57663">
        <w:rPr>
          <w:bCs/>
        </w:rPr>
        <w:t xml:space="preserve"> 9. </w:t>
      </w:r>
    </w:p>
    <w:p w14:paraId="1E4CE9FC" w14:textId="70827BA7" w:rsidR="00B61E33" w:rsidRDefault="00B61E33" w:rsidP="00B61E33">
      <w:pPr>
        <w:ind w:left="1440" w:hanging="720"/>
        <w:jc w:val="both"/>
        <w:rPr>
          <w:bCs/>
        </w:rPr>
      </w:pPr>
      <w:r w:rsidRPr="00D07EC4">
        <w:rPr>
          <w:bCs/>
          <w:i/>
          <w:iCs/>
        </w:rPr>
        <w:t>Listening to people</w:t>
      </w:r>
      <w:r w:rsidRPr="00D07EC4">
        <w:rPr>
          <w:bCs/>
        </w:rPr>
        <w:t xml:space="preserve"> </w:t>
      </w:r>
      <w:r>
        <w:rPr>
          <w:bCs/>
        </w:rPr>
        <w:t>Ch. 6, 7</w:t>
      </w:r>
    </w:p>
    <w:p w14:paraId="58CEA576" w14:textId="563EC7C7" w:rsidR="00EF4EA2" w:rsidRPr="00EF4EA2" w:rsidRDefault="00EF4EA2" w:rsidP="00B61E33">
      <w:pPr>
        <w:ind w:left="1440" w:hanging="720"/>
        <w:jc w:val="both"/>
        <w:rPr>
          <w:bCs/>
        </w:rPr>
      </w:pPr>
      <w:r>
        <w:rPr>
          <w:bCs/>
          <w:i/>
          <w:iCs/>
        </w:rPr>
        <w:t xml:space="preserve">Writing Ethnographic Fieldnotes, </w:t>
      </w:r>
      <w:r>
        <w:rPr>
          <w:bCs/>
        </w:rPr>
        <w:t>Ch. 1, 2.</w:t>
      </w:r>
    </w:p>
    <w:p w14:paraId="1E6FB2FB" w14:textId="77777777" w:rsidR="00CF5F9C" w:rsidRDefault="00CF5F9C" w:rsidP="003732FA">
      <w:pPr>
        <w:ind w:left="720" w:hanging="720"/>
      </w:pPr>
    </w:p>
    <w:p w14:paraId="5576CAC3" w14:textId="0F903458" w:rsidR="00E42EA0" w:rsidRPr="00296B71" w:rsidRDefault="00E42EA0" w:rsidP="003732FA">
      <w:pPr>
        <w:ind w:left="720" w:hanging="720"/>
        <w:rPr>
          <w:i/>
          <w:iCs/>
        </w:rPr>
      </w:pPr>
      <w:r w:rsidRPr="00296B71">
        <w:rPr>
          <w:i/>
          <w:iCs/>
        </w:rPr>
        <w:t xml:space="preserve"># </w:t>
      </w:r>
      <w:r w:rsidR="003417EF">
        <w:rPr>
          <w:i/>
          <w:iCs/>
        </w:rPr>
        <w:t>2</w:t>
      </w:r>
      <w:r w:rsidR="003417EF" w:rsidRPr="003417EF">
        <w:rPr>
          <w:i/>
          <w:iCs/>
          <w:vertAlign w:val="superscript"/>
        </w:rPr>
        <w:t>nd</w:t>
      </w:r>
      <w:r w:rsidR="003417EF">
        <w:rPr>
          <w:i/>
          <w:iCs/>
        </w:rPr>
        <w:t xml:space="preserve"> </w:t>
      </w:r>
      <w:r w:rsidRPr="00296B71">
        <w:rPr>
          <w:i/>
          <w:iCs/>
        </w:rPr>
        <w:t>Submission</w:t>
      </w:r>
      <w:r w:rsidR="00296B71">
        <w:rPr>
          <w:i/>
          <w:iCs/>
        </w:rPr>
        <w:t xml:space="preserve"> (Observation)</w:t>
      </w:r>
    </w:p>
    <w:p w14:paraId="701BC3C7" w14:textId="1EEEDE0E" w:rsidR="00CF5F9C" w:rsidRDefault="00CF5F9C" w:rsidP="003732FA">
      <w:pPr>
        <w:ind w:left="720" w:hanging="720"/>
      </w:pPr>
    </w:p>
    <w:p w14:paraId="3F32F68D" w14:textId="67A6CCA6" w:rsidR="00ED2C39" w:rsidRPr="00ED2C39" w:rsidRDefault="00C313A4" w:rsidP="003732FA">
      <w:pPr>
        <w:ind w:left="720" w:hanging="720"/>
        <w:rPr>
          <w:b/>
          <w:bCs/>
          <w:i/>
          <w:iCs/>
        </w:rPr>
      </w:pPr>
      <w:r>
        <w:rPr>
          <w:b/>
          <w:bCs/>
          <w:i/>
          <w:iCs/>
        </w:rPr>
        <w:t>Embodied Methodology</w:t>
      </w:r>
    </w:p>
    <w:p w14:paraId="11C324F2" w14:textId="77777777" w:rsidR="00AD7B67" w:rsidRDefault="00AD7B67" w:rsidP="00AD7B67">
      <w:pPr>
        <w:ind w:left="1440" w:hanging="720"/>
      </w:pPr>
      <w:r>
        <w:t>Life history/autoethnography</w:t>
      </w:r>
    </w:p>
    <w:p w14:paraId="066D05ED" w14:textId="5CD3D31E" w:rsidR="00AD7B67" w:rsidRDefault="00AD7B67" w:rsidP="00AD7B67">
      <w:pPr>
        <w:ind w:left="1440" w:hanging="720"/>
      </w:pPr>
      <w:r>
        <w:t>Photo elicitation</w:t>
      </w:r>
      <w:r w:rsidR="00373DA7">
        <w:t>/Photovoice</w:t>
      </w:r>
    </w:p>
    <w:p w14:paraId="0635D839" w14:textId="185673CD" w:rsidR="00373DA7" w:rsidRDefault="00373DA7" w:rsidP="00AD7B67">
      <w:pPr>
        <w:ind w:left="1440" w:hanging="720"/>
      </w:pPr>
      <w:r>
        <w:t>Participatory action research</w:t>
      </w:r>
    </w:p>
    <w:p w14:paraId="50308B0B" w14:textId="63E6DF42" w:rsidR="0088389C" w:rsidRDefault="0088389C" w:rsidP="008C4B23"/>
    <w:p w14:paraId="2B0FCAEF" w14:textId="743115A4" w:rsidR="00006758" w:rsidRDefault="00006758" w:rsidP="00006758">
      <w:pPr>
        <w:ind w:firstLine="720"/>
      </w:pPr>
      <w:r>
        <w:t>Reading:</w:t>
      </w:r>
    </w:p>
    <w:p w14:paraId="6110BF8A" w14:textId="77777777" w:rsidR="00B34C28" w:rsidRDefault="007123F0" w:rsidP="00B34C28">
      <w:pPr>
        <w:ind w:left="1440" w:hanging="720"/>
      </w:pPr>
      <w:r>
        <w:t xml:space="preserve">Harper, D. (2002). Talking about pictures: A case for photo elicitation. </w:t>
      </w:r>
      <w:r>
        <w:rPr>
          <w:i/>
          <w:iCs/>
        </w:rPr>
        <w:t>Visual studies</w:t>
      </w:r>
      <w:r>
        <w:t xml:space="preserve">, </w:t>
      </w:r>
      <w:r>
        <w:rPr>
          <w:i/>
          <w:iCs/>
        </w:rPr>
        <w:t>17</w:t>
      </w:r>
      <w:r>
        <w:t>(1), 13-26.</w:t>
      </w:r>
    </w:p>
    <w:p w14:paraId="690D6CC3" w14:textId="678B2B80" w:rsidR="00B34C28" w:rsidRDefault="00B34C28" w:rsidP="00B34C28">
      <w:pPr>
        <w:ind w:left="1440" w:hanging="720"/>
      </w:pPr>
      <w:proofErr w:type="spellStart"/>
      <w:r>
        <w:t>Bergold</w:t>
      </w:r>
      <w:proofErr w:type="spellEnd"/>
      <w:r>
        <w:t xml:space="preserve">, J., &amp; Thomas, S. (2012). Participatory research methods: A methodological approach in motion. </w:t>
      </w:r>
      <w:r>
        <w:rPr>
          <w:i/>
          <w:iCs/>
        </w:rPr>
        <w:t>Historical Social Research/</w:t>
      </w:r>
      <w:proofErr w:type="spellStart"/>
      <w:r>
        <w:rPr>
          <w:i/>
          <w:iCs/>
        </w:rPr>
        <w:t>Historische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Sozialforschung</w:t>
      </w:r>
      <w:proofErr w:type="spellEnd"/>
      <w:r>
        <w:t>, 191-222.</w:t>
      </w:r>
    </w:p>
    <w:p w14:paraId="39217EDB" w14:textId="77777777" w:rsidR="00B34C28" w:rsidRPr="007123F0" w:rsidRDefault="00B34C28" w:rsidP="007123F0">
      <w:pPr>
        <w:ind w:left="1440" w:hanging="720"/>
      </w:pPr>
    </w:p>
    <w:p w14:paraId="6F93E9F6" w14:textId="6859F016" w:rsidR="007123F0" w:rsidRDefault="007123F0" w:rsidP="007123F0">
      <w:pPr>
        <w:ind w:left="1440" w:hanging="720"/>
      </w:pPr>
      <w:r>
        <w:lastRenderedPageBreak/>
        <w:t xml:space="preserve">Jager, A. D., </w:t>
      </w:r>
      <w:proofErr w:type="spellStart"/>
      <w:r>
        <w:t>Tewson</w:t>
      </w:r>
      <w:proofErr w:type="spellEnd"/>
      <w:r>
        <w:t>, A., Ludlow, B., &amp; Boydell, K. (2016). Embodied ways of storying the self: A systematic review of body-mapping. In F</w:t>
      </w:r>
      <w:r>
        <w:rPr>
          <w:i/>
          <w:iCs/>
        </w:rPr>
        <w:t>orum: Qualitative social research</w:t>
      </w:r>
      <w:r>
        <w:t xml:space="preserve"> (Vol. 17, No. 2).</w:t>
      </w:r>
    </w:p>
    <w:p w14:paraId="48FF2C7F" w14:textId="77777777" w:rsidR="007123F0" w:rsidRDefault="007123F0" w:rsidP="00006758">
      <w:pPr>
        <w:ind w:left="1440" w:hanging="720"/>
      </w:pPr>
      <w:r>
        <w:t xml:space="preserve">Wall, S. (2008). Easier said than done: Writing an autoethnography. </w:t>
      </w:r>
      <w:r>
        <w:rPr>
          <w:i/>
          <w:iCs/>
        </w:rPr>
        <w:t>International journal of qualitative methods</w:t>
      </w:r>
      <w:r>
        <w:t xml:space="preserve">, </w:t>
      </w:r>
      <w:r>
        <w:rPr>
          <w:i/>
          <w:iCs/>
        </w:rPr>
        <w:t>7</w:t>
      </w:r>
      <w:r>
        <w:t>(1), 38-53.</w:t>
      </w:r>
    </w:p>
    <w:p w14:paraId="38A6AEB3" w14:textId="1DFC9F72" w:rsidR="00EE563F" w:rsidRPr="00EE563F" w:rsidRDefault="00EE563F" w:rsidP="00006758">
      <w:pPr>
        <w:ind w:left="1440" w:hanging="720"/>
      </w:pPr>
      <w:r>
        <w:rPr>
          <w:i/>
          <w:iCs/>
        </w:rPr>
        <w:t xml:space="preserve">Researching the Vulnerable: A Guide to Sensitive Research Methods. </w:t>
      </w:r>
      <w:proofErr w:type="spellStart"/>
      <w:r>
        <w:t>Chp</w:t>
      </w:r>
      <w:proofErr w:type="spellEnd"/>
      <w:r>
        <w:t>. 6</w:t>
      </w:r>
    </w:p>
    <w:p w14:paraId="35F0C356" w14:textId="77777777" w:rsidR="00EF4EA2" w:rsidRDefault="00EF4EA2" w:rsidP="008C4B23"/>
    <w:p w14:paraId="1828D951" w14:textId="0AF94EA0" w:rsidR="008C4B23" w:rsidRPr="00010136" w:rsidRDefault="008C4B23" w:rsidP="008C4B23">
      <w:pPr>
        <w:rPr>
          <w:i/>
          <w:iCs/>
        </w:rPr>
      </w:pPr>
      <w:r w:rsidRPr="00010136">
        <w:rPr>
          <w:i/>
          <w:iCs/>
        </w:rPr>
        <w:t># 3</w:t>
      </w:r>
      <w:r w:rsidRPr="00010136">
        <w:rPr>
          <w:i/>
          <w:iCs/>
          <w:vertAlign w:val="superscript"/>
        </w:rPr>
        <w:t>rd</w:t>
      </w:r>
      <w:r w:rsidRPr="00010136">
        <w:rPr>
          <w:i/>
          <w:iCs/>
        </w:rPr>
        <w:t xml:space="preserve"> Submission (Autoethnography</w:t>
      </w:r>
      <w:r w:rsidR="00962073">
        <w:rPr>
          <w:i/>
          <w:iCs/>
        </w:rPr>
        <w:t>)</w:t>
      </w:r>
    </w:p>
    <w:p w14:paraId="053C557C" w14:textId="2404D583" w:rsidR="008C4B23" w:rsidRDefault="008C4B23" w:rsidP="008C4B23"/>
    <w:p w14:paraId="0DEB55D4" w14:textId="19D96F80" w:rsidR="00252876" w:rsidRPr="00F73345" w:rsidRDefault="00252876" w:rsidP="003732FA">
      <w:pPr>
        <w:ind w:left="720" w:hanging="720"/>
        <w:rPr>
          <w:b/>
          <w:bCs/>
          <w:i/>
          <w:iCs/>
        </w:rPr>
      </w:pPr>
      <w:r w:rsidRPr="00F73345">
        <w:rPr>
          <w:b/>
          <w:bCs/>
          <w:i/>
          <w:iCs/>
        </w:rPr>
        <w:t xml:space="preserve">Analysis – how to analyze? </w:t>
      </w:r>
    </w:p>
    <w:p w14:paraId="74F387EB" w14:textId="67447701" w:rsidR="00252876" w:rsidRDefault="00296B71" w:rsidP="00296B71">
      <w:pPr>
        <w:ind w:left="1440" w:hanging="720"/>
      </w:pPr>
      <w:r>
        <w:t>Narrative analysis</w:t>
      </w:r>
    </w:p>
    <w:p w14:paraId="48964432" w14:textId="5DD2CE9C" w:rsidR="00296B71" w:rsidRDefault="00296B71" w:rsidP="00296B71">
      <w:pPr>
        <w:ind w:left="1440" w:hanging="720"/>
      </w:pPr>
      <w:r>
        <w:t>Media content analysis</w:t>
      </w:r>
    </w:p>
    <w:p w14:paraId="7B4D1EAB" w14:textId="713367C1" w:rsidR="00296B71" w:rsidRDefault="00296B71" w:rsidP="00296B71">
      <w:pPr>
        <w:ind w:left="1440" w:hanging="720"/>
      </w:pPr>
      <w:r>
        <w:t>Grounded analysis</w:t>
      </w:r>
    </w:p>
    <w:p w14:paraId="5C204F39" w14:textId="16A24547" w:rsidR="00296B71" w:rsidRDefault="00296B71" w:rsidP="00296B71">
      <w:pPr>
        <w:ind w:left="1440" w:hanging="720"/>
      </w:pPr>
      <w:r>
        <w:t>Interpretative phenomenology analysis</w:t>
      </w:r>
    </w:p>
    <w:p w14:paraId="70782BD8" w14:textId="7DF1372C" w:rsidR="00F57663" w:rsidRDefault="00F57663" w:rsidP="00F57663">
      <w:pPr>
        <w:ind w:left="720" w:hanging="720"/>
      </w:pPr>
    </w:p>
    <w:p w14:paraId="29DE7B83" w14:textId="4847E3AD" w:rsidR="00ED2C39" w:rsidRDefault="00ED2C39" w:rsidP="00ED2C39">
      <w:pPr>
        <w:ind w:left="720"/>
      </w:pPr>
      <w:r>
        <w:t>Reading:</w:t>
      </w:r>
    </w:p>
    <w:p w14:paraId="6ADFCCA4" w14:textId="5A7B6F51" w:rsidR="00B61E33" w:rsidRDefault="00B61E33" w:rsidP="005C28C1">
      <w:pPr>
        <w:ind w:left="1440" w:hanging="720"/>
        <w:jc w:val="both"/>
        <w:rPr>
          <w:bCs/>
        </w:rPr>
      </w:pPr>
      <w:r w:rsidRPr="00D07EC4">
        <w:rPr>
          <w:bCs/>
          <w:i/>
          <w:iCs/>
        </w:rPr>
        <w:t>Listening to people</w:t>
      </w:r>
      <w:r w:rsidRPr="00D07EC4">
        <w:rPr>
          <w:bCs/>
        </w:rPr>
        <w:t xml:space="preserve"> </w:t>
      </w:r>
      <w:r>
        <w:rPr>
          <w:bCs/>
        </w:rPr>
        <w:t>Ch. 8</w:t>
      </w:r>
    </w:p>
    <w:p w14:paraId="08F645C8" w14:textId="3A0647C8" w:rsidR="00B61E33" w:rsidRDefault="00915904" w:rsidP="005C28C1">
      <w:pPr>
        <w:ind w:left="720"/>
        <w:rPr>
          <w:i/>
          <w:iCs/>
        </w:rPr>
      </w:pPr>
      <w:r>
        <w:rPr>
          <w:i/>
          <w:iCs/>
        </w:rPr>
        <w:t xml:space="preserve">Researching the Vulnerable: A Guide to Sensitive Research Methods. </w:t>
      </w:r>
      <w:proofErr w:type="spellStart"/>
      <w:r>
        <w:rPr>
          <w:i/>
          <w:iCs/>
        </w:rPr>
        <w:t>Ch</w:t>
      </w:r>
      <w:r w:rsidR="001D5C8B">
        <w:rPr>
          <w:i/>
          <w:iCs/>
        </w:rPr>
        <w:t>p</w:t>
      </w:r>
      <w:proofErr w:type="spellEnd"/>
      <w:r>
        <w:rPr>
          <w:i/>
          <w:iCs/>
        </w:rPr>
        <w:t>. 8</w:t>
      </w:r>
    </w:p>
    <w:p w14:paraId="08D0EA3E" w14:textId="5DEDA2C8" w:rsidR="005C28C1" w:rsidRDefault="005C28C1" w:rsidP="005C28C1">
      <w:pPr>
        <w:ind w:left="1440" w:hanging="720"/>
        <w:jc w:val="both"/>
        <w:rPr>
          <w:bCs/>
        </w:rPr>
      </w:pPr>
      <w:r>
        <w:rPr>
          <w:bCs/>
          <w:i/>
          <w:iCs/>
        </w:rPr>
        <w:t xml:space="preserve">Writing Ethnographic Fieldnotes, </w:t>
      </w:r>
      <w:r>
        <w:rPr>
          <w:bCs/>
        </w:rPr>
        <w:t xml:space="preserve">Ch. </w:t>
      </w:r>
      <w:r w:rsidR="005753F4">
        <w:rPr>
          <w:bCs/>
        </w:rPr>
        <w:t>5, 6</w:t>
      </w:r>
    </w:p>
    <w:p w14:paraId="008AB172" w14:textId="6B910388" w:rsidR="008E5714" w:rsidRDefault="008E5714" w:rsidP="005C28C1">
      <w:pPr>
        <w:ind w:left="1440" w:hanging="720"/>
        <w:jc w:val="both"/>
        <w:rPr>
          <w:bCs/>
          <w:i/>
          <w:iCs/>
        </w:rPr>
      </w:pPr>
      <w:r>
        <w:rPr>
          <w:bCs/>
        </w:rPr>
        <w:t xml:space="preserve">Baily, J. (2007) </w:t>
      </w:r>
      <w:r>
        <w:rPr>
          <w:bCs/>
          <w:i/>
          <w:iCs/>
        </w:rPr>
        <w:t xml:space="preserve">First Steps in Qualitative Data Analysis: Transcribing. </w:t>
      </w:r>
    </w:p>
    <w:p w14:paraId="40C9250B" w14:textId="4EEF09AA" w:rsidR="007123F0" w:rsidRPr="007123F0" w:rsidRDefault="008E5714" w:rsidP="007123F0">
      <w:pPr>
        <w:ind w:left="1440" w:hanging="720"/>
        <w:jc w:val="both"/>
        <w:rPr>
          <w:bCs/>
        </w:rPr>
      </w:pPr>
      <w:r>
        <w:rPr>
          <w:bCs/>
        </w:rPr>
        <w:t xml:space="preserve">Charmaz, K. and </w:t>
      </w:r>
      <w:proofErr w:type="spellStart"/>
      <w:r>
        <w:rPr>
          <w:bCs/>
        </w:rPr>
        <w:t>Thornberg</w:t>
      </w:r>
      <w:proofErr w:type="spellEnd"/>
      <w:r>
        <w:rPr>
          <w:bCs/>
        </w:rPr>
        <w:t>, R. (2021</w:t>
      </w:r>
      <w:r w:rsidRPr="007123F0">
        <w:rPr>
          <w:bCs/>
        </w:rPr>
        <w:t xml:space="preserve">). The Pursuit of Quality in Grounded Theory. </w:t>
      </w:r>
      <w:r w:rsidR="007123F0" w:rsidRPr="007123F0">
        <w:rPr>
          <w:bCs/>
          <w:i/>
          <w:iCs/>
        </w:rPr>
        <w:t>Qualitative Research in Psychology</w:t>
      </w:r>
      <w:r w:rsidR="007123F0">
        <w:rPr>
          <w:bCs/>
          <w:i/>
          <w:iCs/>
        </w:rPr>
        <w:t xml:space="preserve">, </w:t>
      </w:r>
      <w:r w:rsidR="007123F0">
        <w:rPr>
          <w:bCs/>
        </w:rPr>
        <w:t>18(</w:t>
      </w:r>
      <w:r w:rsidR="007123F0">
        <w:rPr>
          <w:bCs/>
          <w:i/>
          <w:iCs/>
        </w:rPr>
        <w:t>3</w:t>
      </w:r>
      <w:r w:rsidR="007123F0">
        <w:rPr>
          <w:bCs/>
        </w:rPr>
        <w:t xml:space="preserve">): 305-327. </w:t>
      </w:r>
    </w:p>
    <w:p w14:paraId="6D4D0B33" w14:textId="54118FDE" w:rsidR="007123F0" w:rsidRPr="007123F0" w:rsidRDefault="007123F0" w:rsidP="007123F0">
      <w:pPr>
        <w:ind w:left="1440" w:hanging="720"/>
        <w:jc w:val="both"/>
        <w:rPr>
          <w:bCs/>
        </w:rPr>
      </w:pPr>
      <w:r>
        <w:t xml:space="preserve">Smith, J. A., Jarman, M., &amp; Osborn, M. (1999). Doing interpretative phenomenological analysis. </w:t>
      </w:r>
      <w:r>
        <w:rPr>
          <w:i/>
          <w:iCs/>
        </w:rPr>
        <w:t>Qualitative health psychology: Theories and methods</w:t>
      </w:r>
      <w:r>
        <w:t xml:space="preserve">, </w:t>
      </w:r>
      <w:r>
        <w:rPr>
          <w:i/>
          <w:iCs/>
        </w:rPr>
        <w:t>1</w:t>
      </w:r>
      <w:r>
        <w:t>(1), 218-240.</w:t>
      </w:r>
    </w:p>
    <w:p w14:paraId="70E8AA12" w14:textId="77777777" w:rsidR="00ED2C39" w:rsidRDefault="00ED2C39" w:rsidP="00F57663">
      <w:pPr>
        <w:ind w:left="720" w:hanging="720"/>
      </w:pPr>
    </w:p>
    <w:p w14:paraId="3A116D0E" w14:textId="0A8C10CB" w:rsidR="00F57663" w:rsidRDefault="00F57663" w:rsidP="00F57663">
      <w:pPr>
        <w:ind w:left="720" w:hanging="720"/>
      </w:pPr>
      <w:r>
        <w:t># 4</w:t>
      </w:r>
      <w:r w:rsidRPr="0088389C">
        <w:rPr>
          <w:vertAlign w:val="superscript"/>
        </w:rPr>
        <w:t>th</w:t>
      </w:r>
      <w:r>
        <w:t xml:space="preserve"> Submission (</w:t>
      </w:r>
      <w:r w:rsidR="006A4513">
        <w:t>An</w:t>
      </w:r>
      <w:r w:rsidR="00E70F68">
        <w:t>a</w:t>
      </w:r>
      <w:r w:rsidR="006A4513">
        <w:t>lysis)</w:t>
      </w:r>
    </w:p>
    <w:p w14:paraId="7BF88467" w14:textId="07FC60B4" w:rsidR="00252876" w:rsidRDefault="00252876" w:rsidP="003732FA">
      <w:pPr>
        <w:ind w:left="720" w:hanging="720"/>
      </w:pPr>
    </w:p>
    <w:p w14:paraId="5205920F" w14:textId="03094317" w:rsidR="00252876" w:rsidRPr="00F73345" w:rsidRDefault="005753F4" w:rsidP="003732FA">
      <w:pPr>
        <w:ind w:left="720" w:hanging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Writing </w:t>
      </w:r>
    </w:p>
    <w:p w14:paraId="1FC9B02B" w14:textId="4444B601" w:rsidR="00252876" w:rsidRDefault="00296B71" w:rsidP="0045298F">
      <w:pPr>
        <w:ind w:left="1440" w:hanging="720"/>
      </w:pPr>
      <w:r>
        <w:t>Evaluation of analysis results</w:t>
      </w:r>
    </w:p>
    <w:p w14:paraId="49C775F3" w14:textId="4E3A3816" w:rsidR="00296B71" w:rsidRDefault="00296B71" w:rsidP="0045298F">
      <w:pPr>
        <w:ind w:left="1440" w:hanging="720"/>
      </w:pPr>
      <w:r>
        <w:t xml:space="preserve">Writing a research proposal </w:t>
      </w:r>
    </w:p>
    <w:p w14:paraId="2A867CA2" w14:textId="28D17531" w:rsidR="00A54E14" w:rsidRDefault="00A54E14" w:rsidP="0045298F">
      <w:pPr>
        <w:ind w:left="1440" w:hanging="720"/>
      </w:pPr>
    </w:p>
    <w:p w14:paraId="0689AE00" w14:textId="0349C388" w:rsidR="00ED2C39" w:rsidRDefault="00ED2C39" w:rsidP="0045298F">
      <w:pPr>
        <w:ind w:left="1440" w:hanging="720"/>
      </w:pPr>
      <w:r>
        <w:t>Reading:</w:t>
      </w:r>
    </w:p>
    <w:p w14:paraId="2AD7FBDD" w14:textId="4C6A57E8" w:rsidR="00A54E14" w:rsidRDefault="00A54E14" w:rsidP="0045298F">
      <w:pPr>
        <w:ind w:left="1440" w:hanging="720"/>
        <w:rPr>
          <w:bCs/>
        </w:rPr>
      </w:pPr>
      <w:r w:rsidRPr="00D07EC4">
        <w:rPr>
          <w:bCs/>
          <w:i/>
          <w:iCs/>
        </w:rPr>
        <w:t>Making sense of the social world: Methods of investigation.</w:t>
      </w:r>
      <w:r>
        <w:rPr>
          <w:bCs/>
          <w:i/>
          <w:iCs/>
        </w:rPr>
        <w:t xml:space="preserve"> </w:t>
      </w:r>
      <w:r>
        <w:rPr>
          <w:bCs/>
        </w:rPr>
        <w:t>Chapter 13</w:t>
      </w:r>
    </w:p>
    <w:p w14:paraId="26BB4530" w14:textId="2149DA74" w:rsidR="00B61E33" w:rsidRDefault="00B61E33" w:rsidP="00B61E33">
      <w:pPr>
        <w:ind w:left="1440" w:hanging="720"/>
        <w:jc w:val="both"/>
        <w:rPr>
          <w:bCs/>
        </w:rPr>
      </w:pPr>
      <w:r w:rsidRPr="00D07EC4">
        <w:rPr>
          <w:bCs/>
          <w:i/>
          <w:iCs/>
        </w:rPr>
        <w:t>Listening to people</w:t>
      </w:r>
      <w:r w:rsidRPr="00D07EC4">
        <w:rPr>
          <w:bCs/>
        </w:rPr>
        <w:t xml:space="preserve"> </w:t>
      </w:r>
      <w:r>
        <w:rPr>
          <w:bCs/>
        </w:rPr>
        <w:t>Ch. 9, 10</w:t>
      </w:r>
    </w:p>
    <w:p w14:paraId="7C55163C" w14:textId="654494CD" w:rsidR="005753F4" w:rsidRDefault="005753F4" w:rsidP="005753F4">
      <w:pPr>
        <w:ind w:left="1440" w:hanging="720"/>
        <w:jc w:val="both"/>
        <w:rPr>
          <w:bCs/>
        </w:rPr>
      </w:pPr>
      <w:r>
        <w:rPr>
          <w:bCs/>
          <w:i/>
          <w:iCs/>
        </w:rPr>
        <w:t xml:space="preserve">Writing Ethnographic Fieldnotes, </w:t>
      </w:r>
      <w:r>
        <w:rPr>
          <w:bCs/>
        </w:rPr>
        <w:t>Ch. 8</w:t>
      </w:r>
    </w:p>
    <w:p w14:paraId="294E613E" w14:textId="5F99E901" w:rsidR="00B61E33" w:rsidRPr="00B61E33" w:rsidRDefault="007123F0" w:rsidP="00B61E33">
      <w:pPr>
        <w:ind w:left="1440" w:hanging="720"/>
        <w:jc w:val="both"/>
        <w:rPr>
          <w:bCs/>
        </w:rPr>
      </w:pPr>
      <w:r>
        <w:t xml:space="preserve">Iversen, R. R. (2009). Getting </w:t>
      </w:r>
      <w:proofErr w:type="spellStart"/>
      <w:r>
        <w:t>out'in</w:t>
      </w:r>
      <w:proofErr w:type="spellEnd"/>
      <w:r>
        <w:t xml:space="preserve"> ethnography: A seldom-told story. </w:t>
      </w:r>
      <w:r>
        <w:rPr>
          <w:i/>
          <w:iCs/>
        </w:rPr>
        <w:t>Qualitative Social Work</w:t>
      </w:r>
      <w:r>
        <w:t xml:space="preserve">, </w:t>
      </w:r>
      <w:r>
        <w:rPr>
          <w:i/>
          <w:iCs/>
        </w:rPr>
        <w:t>8</w:t>
      </w:r>
      <w:r>
        <w:t>(1), 9-26.</w:t>
      </w:r>
    </w:p>
    <w:p w14:paraId="3168B124" w14:textId="77777777" w:rsidR="00296B71" w:rsidRDefault="00296B71" w:rsidP="003732FA">
      <w:pPr>
        <w:ind w:left="720" w:hanging="720"/>
      </w:pPr>
    </w:p>
    <w:p w14:paraId="75FC042C" w14:textId="26F24417" w:rsidR="00252876" w:rsidRPr="0045298F" w:rsidRDefault="00E42EA0" w:rsidP="003732FA">
      <w:pPr>
        <w:ind w:left="720" w:hanging="720"/>
        <w:rPr>
          <w:i/>
          <w:iCs/>
        </w:rPr>
      </w:pPr>
      <w:r w:rsidRPr="0045298F">
        <w:rPr>
          <w:i/>
          <w:iCs/>
        </w:rPr>
        <w:t># Final Paper</w:t>
      </w:r>
    </w:p>
    <w:p w14:paraId="68B06106" w14:textId="77777777" w:rsidR="00AD4180" w:rsidRDefault="00AD4180"/>
    <w:sectPr w:rsidR="00AD4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C3F49" w14:textId="77777777" w:rsidR="00B05ED4" w:rsidRDefault="00B05ED4" w:rsidP="00A54E14">
      <w:r>
        <w:separator/>
      </w:r>
    </w:p>
  </w:endnote>
  <w:endnote w:type="continuationSeparator" w:id="0">
    <w:p w14:paraId="076988BC" w14:textId="77777777" w:rsidR="00B05ED4" w:rsidRDefault="00B05ED4" w:rsidP="00A5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61282" w14:textId="77777777" w:rsidR="00B05ED4" w:rsidRDefault="00B05ED4" w:rsidP="00A54E14">
      <w:r>
        <w:separator/>
      </w:r>
    </w:p>
  </w:footnote>
  <w:footnote w:type="continuationSeparator" w:id="0">
    <w:p w14:paraId="6A96DF3D" w14:textId="77777777" w:rsidR="00B05ED4" w:rsidRDefault="00B05ED4" w:rsidP="00A5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0719"/>
    <w:multiLevelType w:val="hybridMultilevel"/>
    <w:tmpl w:val="09D4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76EC"/>
    <w:multiLevelType w:val="hybridMultilevel"/>
    <w:tmpl w:val="5C48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93749"/>
    <w:multiLevelType w:val="hybridMultilevel"/>
    <w:tmpl w:val="4E708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8BF"/>
    <w:multiLevelType w:val="hybridMultilevel"/>
    <w:tmpl w:val="66FEAA96"/>
    <w:lvl w:ilvl="0" w:tplc="FC3EA3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E6094"/>
    <w:multiLevelType w:val="multilevel"/>
    <w:tmpl w:val="C2640E0A"/>
    <w:lvl w:ilvl="0">
      <w:start w:val="1"/>
      <w:numFmt w:val="lowerLetter"/>
      <w:lvlText w:val="(%1)"/>
      <w:lvlJc w:val="left"/>
      <w:pPr>
        <w:ind w:left="5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44700007">
    <w:abstractNumId w:val="4"/>
  </w:num>
  <w:num w:numId="2" w16cid:durableId="2053580519">
    <w:abstractNumId w:val="2"/>
  </w:num>
  <w:num w:numId="3" w16cid:durableId="1992174964">
    <w:abstractNumId w:val="3"/>
  </w:num>
  <w:num w:numId="4" w16cid:durableId="679239080">
    <w:abstractNumId w:val="1"/>
  </w:num>
  <w:num w:numId="5" w16cid:durableId="48755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FA"/>
    <w:rsid w:val="00006758"/>
    <w:rsid w:val="00010136"/>
    <w:rsid w:val="000A25FE"/>
    <w:rsid w:val="000D2D46"/>
    <w:rsid w:val="0018484A"/>
    <w:rsid w:val="001D5C8B"/>
    <w:rsid w:val="00252876"/>
    <w:rsid w:val="00296B71"/>
    <w:rsid w:val="002C33DD"/>
    <w:rsid w:val="003417EF"/>
    <w:rsid w:val="003732FA"/>
    <w:rsid w:val="00373DA7"/>
    <w:rsid w:val="003C0669"/>
    <w:rsid w:val="0045298F"/>
    <w:rsid w:val="004A67BA"/>
    <w:rsid w:val="004D5FEA"/>
    <w:rsid w:val="004E6FDA"/>
    <w:rsid w:val="005753F4"/>
    <w:rsid w:val="005C28C1"/>
    <w:rsid w:val="005D50B8"/>
    <w:rsid w:val="006038E8"/>
    <w:rsid w:val="00640BA8"/>
    <w:rsid w:val="00673F71"/>
    <w:rsid w:val="006A4513"/>
    <w:rsid w:val="007123F0"/>
    <w:rsid w:val="0077024C"/>
    <w:rsid w:val="00816C72"/>
    <w:rsid w:val="0088389C"/>
    <w:rsid w:val="008C4B23"/>
    <w:rsid w:val="008E5714"/>
    <w:rsid w:val="009038BF"/>
    <w:rsid w:val="00915904"/>
    <w:rsid w:val="00962073"/>
    <w:rsid w:val="00995C0F"/>
    <w:rsid w:val="009B07EE"/>
    <w:rsid w:val="00A54E14"/>
    <w:rsid w:val="00AB6B3C"/>
    <w:rsid w:val="00AD4180"/>
    <w:rsid w:val="00AD48DC"/>
    <w:rsid w:val="00AD7B67"/>
    <w:rsid w:val="00AE59CC"/>
    <w:rsid w:val="00B05ED4"/>
    <w:rsid w:val="00B309C2"/>
    <w:rsid w:val="00B34C28"/>
    <w:rsid w:val="00B61E33"/>
    <w:rsid w:val="00C313A4"/>
    <w:rsid w:val="00CA6789"/>
    <w:rsid w:val="00CD62CD"/>
    <w:rsid w:val="00CE6BE5"/>
    <w:rsid w:val="00CF5F9C"/>
    <w:rsid w:val="00D07EC4"/>
    <w:rsid w:val="00D168BC"/>
    <w:rsid w:val="00D6169F"/>
    <w:rsid w:val="00D70163"/>
    <w:rsid w:val="00E42EA0"/>
    <w:rsid w:val="00E70F68"/>
    <w:rsid w:val="00ED2C39"/>
    <w:rsid w:val="00EE563F"/>
    <w:rsid w:val="00EF4EA2"/>
    <w:rsid w:val="00F57663"/>
    <w:rsid w:val="00F73345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C62C0"/>
  <w15:chartTrackingRefBased/>
  <w15:docId w15:val="{2BC86124-5C21-FA4D-A578-2F76E872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ppleMyungjo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F0"/>
    <w:rPr>
      <w:rFonts w:eastAsia="Times New Roman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2FA"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732FA"/>
    <w:rPr>
      <w:rFonts w:ascii="Arial" w:eastAsiaTheme="minorEastAsia" w:hAnsi="Arial" w:cs="Arial"/>
      <w:sz w:val="32"/>
      <w:szCs w:val="32"/>
      <w:lang w:val="en"/>
    </w:rPr>
  </w:style>
  <w:style w:type="table" w:customStyle="1" w:styleId="TableGrid1">
    <w:name w:val="Table Grid1"/>
    <w:basedOn w:val="TableNormal"/>
    <w:next w:val="TableGrid"/>
    <w:uiPriority w:val="39"/>
    <w:rsid w:val="003732FA"/>
    <w:rPr>
      <w:rFonts w:ascii="Calibri" w:eastAsiaTheme="minorEastAsia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7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EC4"/>
    <w:pPr>
      <w:ind w:left="720"/>
      <w:contextualSpacing/>
    </w:pPr>
    <w:rPr>
      <w:rFonts w:asciiTheme="minorHAnsi" w:eastAsiaTheme="minorEastAsia" w:hAnsiTheme="minorHAnsi" w:cstheme="minorBidi"/>
      <w:kern w:val="2"/>
      <w:lang w:eastAsia="ko-KR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54E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kern w:val="2"/>
      <w:lang w:eastAsia="ko-KR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54E14"/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54E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kern w:val="2"/>
      <w:lang w:eastAsia="ko-KR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54E14"/>
    <w:rPr>
      <w:rFonts w:asciiTheme="minorHAnsi" w:eastAsiaTheme="minorEastAsia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Junghun Oh</dc:creator>
  <cp:keywords/>
  <dc:description/>
  <cp:lastModifiedBy>Junghun Oh</cp:lastModifiedBy>
  <cp:revision>41</cp:revision>
  <dcterms:created xsi:type="dcterms:W3CDTF">2024-10-05T12:08:00Z</dcterms:created>
  <dcterms:modified xsi:type="dcterms:W3CDTF">2025-04-13T01:14:00Z</dcterms:modified>
</cp:coreProperties>
</file>